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627" w:rsidRDefault="000E3627" w:rsidP="00C5019F">
      <w:pPr>
        <w:spacing w:line="240" w:lineRule="auto"/>
      </w:pPr>
    </w:p>
    <w:p w:rsidR="00DD544F" w:rsidRPr="000D25B5" w:rsidRDefault="00DD544F" w:rsidP="00C5019F">
      <w:pPr>
        <w:spacing w:line="240" w:lineRule="auto"/>
        <w:rPr>
          <w:sz w:val="20"/>
          <w:szCs w:val="20"/>
        </w:rPr>
      </w:pPr>
      <w:r w:rsidRPr="000D25B5">
        <w:rPr>
          <w:sz w:val="20"/>
          <w:szCs w:val="20"/>
        </w:rPr>
        <w:t xml:space="preserve">Dear Patient, </w:t>
      </w:r>
    </w:p>
    <w:p w:rsidR="00DD544F" w:rsidRPr="000D25B5" w:rsidRDefault="00DD544F" w:rsidP="000D25B5">
      <w:pPr>
        <w:spacing w:before="240" w:line="240" w:lineRule="auto"/>
        <w:rPr>
          <w:sz w:val="20"/>
          <w:szCs w:val="20"/>
        </w:rPr>
      </w:pPr>
      <w:r w:rsidRPr="000D25B5">
        <w:rPr>
          <w:sz w:val="20"/>
          <w:szCs w:val="20"/>
        </w:rPr>
        <w:t>Please initial each line to acknowledge that you have read and understand our office policies. These guidelines are in place to provide our patients with the highest level of care and service.</w:t>
      </w:r>
    </w:p>
    <w:p w:rsidR="00DD544F" w:rsidRPr="00C5019F" w:rsidRDefault="00DD544F" w:rsidP="00C5019F">
      <w:pPr>
        <w:spacing w:after="0" w:line="240" w:lineRule="auto"/>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
        <w:gridCol w:w="6690"/>
      </w:tblGrid>
      <w:tr w:rsidR="00DD544F" w:rsidRPr="00C5019F" w:rsidTr="00220D61">
        <w:trPr>
          <w:trHeight w:val="368"/>
          <w:jc w:val="center"/>
        </w:trPr>
        <w:tc>
          <w:tcPr>
            <w:tcW w:w="489" w:type="dxa"/>
          </w:tcPr>
          <w:p w:rsidR="00DD544F" w:rsidRPr="000E3627" w:rsidRDefault="000E3627" w:rsidP="00DC0DBA">
            <w:pPr>
              <w:spacing w:line="276" w:lineRule="auto"/>
              <w:ind w:right="-159"/>
              <w:rPr>
                <w:sz w:val="36"/>
                <w:szCs w:val="36"/>
              </w:rPr>
            </w:pPr>
            <w:r w:rsidRPr="000E3627">
              <w:rPr>
                <w:rFonts w:ascii="Calibri" w:hAnsi="Calibri"/>
                <w:sz w:val="36"/>
                <w:szCs w:val="36"/>
              </w:rPr>
              <w:sym w:font="Wingdings" w:char="F071"/>
            </w:r>
          </w:p>
        </w:tc>
        <w:tc>
          <w:tcPr>
            <w:tcW w:w="6690" w:type="dxa"/>
            <w:vAlign w:val="center"/>
          </w:tcPr>
          <w:p w:rsidR="00DD544F" w:rsidRPr="000E3627" w:rsidRDefault="00DD544F" w:rsidP="00220D61">
            <w:pPr>
              <w:spacing w:line="276" w:lineRule="auto"/>
              <w:rPr>
                <w:sz w:val="18"/>
                <w:szCs w:val="18"/>
              </w:rPr>
            </w:pPr>
            <w:r w:rsidRPr="000E3627">
              <w:rPr>
                <w:sz w:val="18"/>
                <w:szCs w:val="18"/>
              </w:rPr>
              <w:t>IF our office is not filing insurance for you, full payment is due at the time of service.</w:t>
            </w:r>
          </w:p>
        </w:tc>
      </w:tr>
      <w:tr w:rsidR="000E3627" w:rsidRPr="00C5019F" w:rsidTr="00DC0DBA">
        <w:trPr>
          <w:jc w:val="center"/>
        </w:trPr>
        <w:tc>
          <w:tcPr>
            <w:tcW w:w="489" w:type="dxa"/>
          </w:tcPr>
          <w:p w:rsidR="000E3627" w:rsidRPr="000E3627" w:rsidRDefault="000E3627" w:rsidP="00DC0DBA">
            <w:pPr>
              <w:spacing w:line="276" w:lineRule="auto"/>
              <w:ind w:right="-159"/>
              <w:rPr>
                <w:sz w:val="36"/>
                <w:szCs w:val="36"/>
              </w:rPr>
            </w:pPr>
            <w:r w:rsidRPr="000E3627">
              <w:rPr>
                <w:rFonts w:ascii="Calibri" w:hAnsi="Calibri"/>
                <w:sz w:val="36"/>
                <w:szCs w:val="36"/>
              </w:rPr>
              <w:sym w:font="Wingdings" w:char="F071"/>
            </w:r>
          </w:p>
        </w:tc>
        <w:tc>
          <w:tcPr>
            <w:tcW w:w="6690" w:type="dxa"/>
          </w:tcPr>
          <w:p w:rsidR="000E3627" w:rsidRPr="000E3627" w:rsidRDefault="000E3627" w:rsidP="000E3627">
            <w:pPr>
              <w:spacing w:line="276" w:lineRule="auto"/>
              <w:rPr>
                <w:sz w:val="18"/>
                <w:szCs w:val="18"/>
              </w:rPr>
            </w:pPr>
            <w:r w:rsidRPr="000E3627">
              <w:rPr>
                <w:sz w:val="18"/>
                <w:szCs w:val="18"/>
              </w:rPr>
              <w:t>If we participate in your insurance, you are required to pay for all co-payments, deductibles and coinsurance at the time of your visit. In the event that there is a remaining balance due after the claim is processed, you will be billed for the balance.</w:t>
            </w:r>
          </w:p>
        </w:tc>
      </w:tr>
      <w:tr w:rsidR="000E3627" w:rsidRPr="00C5019F" w:rsidTr="00DC0DBA">
        <w:trPr>
          <w:jc w:val="center"/>
        </w:trPr>
        <w:tc>
          <w:tcPr>
            <w:tcW w:w="489" w:type="dxa"/>
          </w:tcPr>
          <w:p w:rsidR="000E3627" w:rsidRPr="000E3627" w:rsidRDefault="000E3627" w:rsidP="00DC0DBA">
            <w:pPr>
              <w:spacing w:line="276" w:lineRule="auto"/>
              <w:ind w:right="-159"/>
              <w:rPr>
                <w:sz w:val="36"/>
                <w:szCs w:val="36"/>
              </w:rPr>
            </w:pPr>
            <w:r w:rsidRPr="000E3627">
              <w:rPr>
                <w:rFonts w:ascii="Calibri" w:hAnsi="Calibri"/>
                <w:sz w:val="36"/>
                <w:szCs w:val="36"/>
              </w:rPr>
              <w:sym w:font="Wingdings" w:char="F071"/>
            </w:r>
          </w:p>
        </w:tc>
        <w:tc>
          <w:tcPr>
            <w:tcW w:w="6690" w:type="dxa"/>
          </w:tcPr>
          <w:p w:rsidR="000E3627" w:rsidRPr="000E3627" w:rsidRDefault="000E3627" w:rsidP="000E3627">
            <w:pPr>
              <w:spacing w:line="276" w:lineRule="auto"/>
              <w:rPr>
                <w:sz w:val="18"/>
                <w:szCs w:val="18"/>
              </w:rPr>
            </w:pPr>
            <w:r w:rsidRPr="000E3627">
              <w:rPr>
                <w:sz w:val="18"/>
                <w:szCs w:val="18"/>
              </w:rPr>
              <w:t>It is your responsibility to know how your insurance policy works. We are not responsible for notifying you that charges or a procedure will be applied to your deductible or a percentage. Unfortunately all plans are different and we cannot know all of the details of every plan.</w:t>
            </w:r>
          </w:p>
        </w:tc>
      </w:tr>
      <w:tr w:rsidR="000E3627" w:rsidRPr="00C5019F" w:rsidTr="00DC0DBA">
        <w:trPr>
          <w:jc w:val="center"/>
        </w:trPr>
        <w:tc>
          <w:tcPr>
            <w:tcW w:w="489" w:type="dxa"/>
          </w:tcPr>
          <w:p w:rsidR="000E3627" w:rsidRPr="000E3627" w:rsidRDefault="000E3627" w:rsidP="00DC0DBA">
            <w:pPr>
              <w:spacing w:line="276" w:lineRule="auto"/>
              <w:ind w:right="-159"/>
              <w:rPr>
                <w:sz w:val="36"/>
                <w:szCs w:val="36"/>
              </w:rPr>
            </w:pPr>
            <w:r w:rsidRPr="000E3627">
              <w:rPr>
                <w:rFonts w:ascii="Calibri" w:hAnsi="Calibri"/>
                <w:sz w:val="36"/>
                <w:szCs w:val="36"/>
              </w:rPr>
              <w:sym w:font="Wingdings" w:char="F071"/>
            </w:r>
          </w:p>
        </w:tc>
        <w:tc>
          <w:tcPr>
            <w:tcW w:w="6690" w:type="dxa"/>
          </w:tcPr>
          <w:p w:rsidR="000E3627" w:rsidRPr="000E3627" w:rsidRDefault="000E3627" w:rsidP="000E3627">
            <w:pPr>
              <w:spacing w:line="276" w:lineRule="auto"/>
              <w:rPr>
                <w:sz w:val="18"/>
                <w:szCs w:val="18"/>
              </w:rPr>
            </w:pPr>
            <w:r w:rsidRPr="000E3627">
              <w:rPr>
                <w:sz w:val="18"/>
                <w:szCs w:val="18"/>
              </w:rPr>
              <w:t>We will ask to see your insurance card at every visit. We do this so we can bill correctly. We need to review the card even if it has not changed. If you do not have your most updated card and the charges for your visit are denied by your insurance company, you will be responsible for the balance for the visit.</w:t>
            </w:r>
          </w:p>
        </w:tc>
      </w:tr>
      <w:tr w:rsidR="000E3627" w:rsidRPr="00C5019F" w:rsidTr="00DC0DBA">
        <w:trPr>
          <w:jc w:val="center"/>
        </w:trPr>
        <w:tc>
          <w:tcPr>
            <w:tcW w:w="489" w:type="dxa"/>
          </w:tcPr>
          <w:p w:rsidR="000E3627" w:rsidRPr="000E3627" w:rsidRDefault="000E3627" w:rsidP="00DC0DBA">
            <w:pPr>
              <w:spacing w:line="276" w:lineRule="auto"/>
              <w:ind w:right="-159"/>
              <w:rPr>
                <w:sz w:val="36"/>
                <w:szCs w:val="36"/>
              </w:rPr>
            </w:pPr>
            <w:r w:rsidRPr="000E3627">
              <w:rPr>
                <w:rFonts w:ascii="Calibri" w:hAnsi="Calibri"/>
                <w:sz w:val="36"/>
                <w:szCs w:val="36"/>
              </w:rPr>
              <w:sym w:font="Wingdings" w:char="F071"/>
            </w:r>
          </w:p>
        </w:tc>
        <w:tc>
          <w:tcPr>
            <w:tcW w:w="6690" w:type="dxa"/>
          </w:tcPr>
          <w:p w:rsidR="000E3627" w:rsidRPr="000E3627" w:rsidRDefault="000E3627" w:rsidP="000E3627">
            <w:pPr>
              <w:spacing w:line="276" w:lineRule="auto"/>
              <w:rPr>
                <w:sz w:val="18"/>
                <w:szCs w:val="18"/>
              </w:rPr>
            </w:pPr>
            <w:r w:rsidRPr="000E3627">
              <w:rPr>
                <w:sz w:val="18"/>
                <w:szCs w:val="18"/>
              </w:rPr>
              <w:t xml:space="preserve">You will be mailed a bill for any balance on your account. This bill will be due immediately upon receipt. If the bill goes unpaid, your account will be forwarded to our national collection agency and credit bureau for further action. In addition, </w:t>
            </w:r>
            <w:r w:rsidR="00220D61">
              <w:rPr>
                <w:sz w:val="18"/>
                <w:szCs w:val="18"/>
              </w:rPr>
              <w:t>interest</w:t>
            </w:r>
            <w:r w:rsidRPr="000E3627">
              <w:rPr>
                <w:sz w:val="18"/>
                <w:szCs w:val="18"/>
              </w:rPr>
              <w:t xml:space="preserve"> will be added to the outstanding amount that is owed to our office. Attorney fees, court costs, and collection fees incurred in an effort to enforce payment will be the responsibility of the patient/guarantor. No additional contact will be made by our office.</w:t>
            </w:r>
          </w:p>
        </w:tc>
      </w:tr>
      <w:tr w:rsidR="000E3627" w:rsidRPr="00C5019F" w:rsidTr="00DC0DBA">
        <w:trPr>
          <w:jc w:val="center"/>
        </w:trPr>
        <w:tc>
          <w:tcPr>
            <w:tcW w:w="489" w:type="dxa"/>
          </w:tcPr>
          <w:p w:rsidR="000E3627" w:rsidRPr="000E3627" w:rsidRDefault="000E3627" w:rsidP="00DC0DBA">
            <w:pPr>
              <w:spacing w:line="276" w:lineRule="auto"/>
              <w:ind w:right="-159"/>
              <w:rPr>
                <w:sz w:val="36"/>
                <w:szCs w:val="36"/>
              </w:rPr>
            </w:pPr>
            <w:r w:rsidRPr="000E3627">
              <w:rPr>
                <w:rFonts w:ascii="Calibri" w:hAnsi="Calibri"/>
                <w:sz w:val="36"/>
                <w:szCs w:val="36"/>
              </w:rPr>
              <w:sym w:font="Wingdings" w:char="F071"/>
            </w:r>
          </w:p>
        </w:tc>
        <w:tc>
          <w:tcPr>
            <w:tcW w:w="6690" w:type="dxa"/>
          </w:tcPr>
          <w:p w:rsidR="000E3627" w:rsidRPr="000E3627" w:rsidRDefault="000E3627" w:rsidP="000E3627">
            <w:pPr>
              <w:spacing w:line="276" w:lineRule="auto"/>
              <w:rPr>
                <w:sz w:val="18"/>
                <w:szCs w:val="18"/>
              </w:rPr>
            </w:pPr>
            <w:r w:rsidRPr="000E3627">
              <w:rPr>
                <w:sz w:val="18"/>
                <w:szCs w:val="18"/>
              </w:rPr>
              <w:t>On treatment involving laboratory fees (crowns, bridges, dentures), you may choose to pay 50% on the preparation date and the balance on the delivery date.</w:t>
            </w:r>
          </w:p>
        </w:tc>
      </w:tr>
      <w:tr w:rsidR="000E3627" w:rsidRPr="00C5019F" w:rsidTr="00DC0DBA">
        <w:trPr>
          <w:jc w:val="center"/>
        </w:trPr>
        <w:tc>
          <w:tcPr>
            <w:tcW w:w="489" w:type="dxa"/>
          </w:tcPr>
          <w:p w:rsidR="000E3627" w:rsidRPr="000E3627" w:rsidRDefault="000E3627" w:rsidP="00DC0DBA">
            <w:pPr>
              <w:spacing w:line="276" w:lineRule="auto"/>
              <w:ind w:right="-159"/>
              <w:rPr>
                <w:sz w:val="36"/>
                <w:szCs w:val="36"/>
              </w:rPr>
            </w:pPr>
            <w:r w:rsidRPr="000E3627">
              <w:rPr>
                <w:rFonts w:ascii="Calibri" w:hAnsi="Calibri"/>
                <w:sz w:val="36"/>
                <w:szCs w:val="36"/>
              </w:rPr>
              <w:sym w:font="Wingdings" w:char="F071"/>
            </w:r>
          </w:p>
        </w:tc>
        <w:tc>
          <w:tcPr>
            <w:tcW w:w="6690" w:type="dxa"/>
          </w:tcPr>
          <w:p w:rsidR="000E3627" w:rsidRPr="000E3627" w:rsidRDefault="000E3627" w:rsidP="000E3627">
            <w:pPr>
              <w:spacing w:line="276" w:lineRule="auto"/>
              <w:rPr>
                <w:sz w:val="18"/>
                <w:szCs w:val="18"/>
              </w:rPr>
            </w:pPr>
            <w:r w:rsidRPr="000E3627">
              <w:rPr>
                <w:sz w:val="18"/>
                <w:szCs w:val="18"/>
              </w:rPr>
              <w:t>We accept cash, check, Visa, and MasterCard. A $35.00 charge will be assessed for all checks returned by your bank</w:t>
            </w:r>
            <w:r w:rsidR="00220D61">
              <w:rPr>
                <w:sz w:val="18"/>
                <w:szCs w:val="18"/>
              </w:rPr>
              <w:t xml:space="preserve">. </w:t>
            </w:r>
          </w:p>
        </w:tc>
      </w:tr>
      <w:tr w:rsidR="000E3627" w:rsidRPr="00C5019F" w:rsidTr="00DC0DBA">
        <w:trPr>
          <w:jc w:val="center"/>
        </w:trPr>
        <w:tc>
          <w:tcPr>
            <w:tcW w:w="489" w:type="dxa"/>
          </w:tcPr>
          <w:p w:rsidR="000E3627" w:rsidRPr="000E3627" w:rsidRDefault="000E3627" w:rsidP="00DC0DBA">
            <w:pPr>
              <w:spacing w:line="276" w:lineRule="auto"/>
              <w:ind w:right="-159"/>
              <w:rPr>
                <w:sz w:val="36"/>
                <w:szCs w:val="36"/>
              </w:rPr>
            </w:pPr>
            <w:r w:rsidRPr="000E3627">
              <w:rPr>
                <w:rFonts w:ascii="Calibri" w:hAnsi="Calibri"/>
                <w:sz w:val="36"/>
                <w:szCs w:val="36"/>
              </w:rPr>
              <w:sym w:font="Wingdings" w:char="F071"/>
            </w:r>
          </w:p>
        </w:tc>
        <w:tc>
          <w:tcPr>
            <w:tcW w:w="6690" w:type="dxa"/>
          </w:tcPr>
          <w:p w:rsidR="000E3627" w:rsidRPr="000E3627" w:rsidRDefault="000E3627" w:rsidP="000E3627">
            <w:pPr>
              <w:spacing w:line="276" w:lineRule="auto"/>
              <w:rPr>
                <w:sz w:val="18"/>
                <w:szCs w:val="18"/>
              </w:rPr>
            </w:pPr>
            <w:r w:rsidRPr="000E3627">
              <w:rPr>
                <w:sz w:val="18"/>
                <w:szCs w:val="18"/>
              </w:rPr>
              <w:t>We ask for at least 48 hour notice for all cancelations. We understand that some emergencies are unavoidable. Our goal is to offer your appointment to someone who needs it, and we cannot do this if</w:t>
            </w:r>
            <w:r w:rsidR="00220D61">
              <w:rPr>
                <w:sz w:val="18"/>
                <w:szCs w:val="18"/>
              </w:rPr>
              <w:t xml:space="preserve"> a</w:t>
            </w:r>
            <w:r w:rsidRPr="000E3627">
              <w:rPr>
                <w:sz w:val="18"/>
                <w:szCs w:val="18"/>
              </w:rPr>
              <w:t xml:space="preserve"> cancellation is not done in a timely fashion. If you </w:t>
            </w:r>
            <w:r w:rsidR="00220D61">
              <w:rPr>
                <w:sz w:val="18"/>
                <w:szCs w:val="18"/>
              </w:rPr>
              <w:t>acquire</w:t>
            </w:r>
            <w:r w:rsidRPr="000E3627">
              <w:rPr>
                <w:sz w:val="18"/>
                <w:szCs w:val="18"/>
              </w:rPr>
              <w:t xml:space="preserve"> </w:t>
            </w:r>
            <w:r w:rsidR="00220D61">
              <w:rPr>
                <w:sz w:val="18"/>
                <w:szCs w:val="18"/>
              </w:rPr>
              <w:t>more than 2 missed appointments, we may ask you to leave our practice.</w:t>
            </w:r>
          </w:p>
        </w:tc>
      </w:tr>
      <w:tr w:rsidR="000E3627" w:rsidRPr="00C5019F" w:rsidTr="00DC0DBA">
        <w:trPr>
          <w:jc w:val="center"/>
        </w:trPr>
        <w:tc>
          <w:tcPr>
            <w:tcW w:w="489" w:type="dxa"/>
          </w:tcPr>
          <w:p w:rsidR="000E3627" w:rsidRPr="000E3627" w:rsidRDefault="000E3627" w:rsidP="00DC0DBA">
            <w:pPr>
              <w:spacing w:line="276" w:lineRule="auto"/>
              <w:ind w:right="-159"/>
              <w:rPr>
                <w:sz w:val="36"/>
                <w:szCs w:val="36"/>
              </w:rPr>
            </w:pPr>
            <w:r w:rsidRPr="000E3627">
              <w:rPr>
                <w:rFonts w:ascii="Calibri" w:hAnsi="Calibri"/>
                <w:sz w:val="36"/>
                <w:szCs w:val="36"/>
              </w:rPr>
              <w:sym w:font="Wingdings" w:char="F071"/>
            </w:r>
          </w:p>
        </w:tc>
        <w:tc>
          <w:tcPr>
            <w:tcW w:w="6690" w:type="dxa"/>
          </w:tcPr>
          <w:p w:rsidR="000E3627" w:rsidRPr="000E3627" w:rsidRDefault="000E3627" w:rsidP="000E3627">
            <w:pPr>
              <w:spacing w:line="276" w:lineRule="auto"/>
              <w:rPr>
                <w:sz w:val="18"/>
                <w:szCs w:val="18"/>
              </w:rPr>
            </w:pPr>
            <w:r w:rsidRPr="000E3627">
              <w:rPr>
                <w:sz w:val="18"/>
                <w:szCs w:val="18"/>
              </w:rPr>
              <w:t>As a courtesy, we try to confirm your upcoming appointments. Circumstances do not always allow us to reach you. Therefor</w:t>
            </w:r>
            <w:bookmarkStart w:id="0" w:name="_GoBack"/>
            <w:bookmarkEnd w:id="0"/>
            <w:r w:rsidRPr="000E3627">
              <w:rPr>
                <w:sz w:val="18"/>
                <w:szCs w:val="18"/>
              </w:rPr>
              <w:t>e, please do not count on a call from us to remind you of an appointment. If you have questions about a date or times please call or check your patient portal through our website.</w:t>
            </w:r>
          </w:p>
        </w:tc>
      </w:tr>
    </w:tbl>
    <w:p w:rsidR="000E3627" w:rsidRDefault="000E3627" w:rsidP="00200995">
      <w:pPr>
        <w:spacing w:before="240" w:after="0" w:line="240" w:lineRule="auto"/>
      </w:pPr>
    </w:p>
    <w:p w:rsidR="00DD544F" w:rsidRPr="000D25B5" w:rsidRDefault="00DD544F" w:rsidP="00200995">
      <w:pPr>
        <w:spacing w:line="240" w:lineRule="auto"/>
        <w:rPr>
          <w:sz w:val="20"/>
          <w:szCs w:val="20"/>
        </w:rPr>
      </w:pPr>
      <w:r w:rsidRPr="000D25B5">
        <w:rPr>
          <w:b/>
          <w:sz w:val="20"/>
          <w:szCs w:val="20"/>
        </w:rPr>
        <w:t xml:space="preserve">Please initial each line to acknowledge that you have read and understand our office policies. </w:t>
      </w:r>
      <w:r w:rsidRPr="000D25B5">
        <w:rPr>
          <w:sz w:val="20"/>
          <w:szCs w:val="20"/>
        </w:rPr>
        <w:t>Your signature below signifies your understanding and willingness to comply with these policies and procedures.</w:t>
      </w:r>
    </w:p>
    <w:tbl>
      <w:tblPr>
        <w:tblW w:w="5000" w:type="pct"/>
        <w:tblLayout w:type="fixed"/>
        <w:tblCellMar>
          <w:top w:w="14" w:type="dxa"/>
          <w:left w:w="86" w:type="dxa"/>
          <w:bottom w:w="14" w:type="dxa"/>
          <w:right w:w="86" w:type="dxa"/>
        </w:tblCellMar>
        <w:tblLook w:val="0000" w:firstRow="0" w:lastRow="0" w:firstColumn="0" w:lastColumn="0" w:noHBand="0" w:noVBand="0"/>
      </w:tblPr>
      <w:tblGrid>
        <w:gridCol w:w="193"/>
        <w:gridCol w:w="5894"/>
        <w:gridCol w:w="407"/>
        <w:gridCol w:w="2846"/>
        <w:gridCol w:w="192"/>
      </w:tblGrid>
      <w:tr w:rsidR="002B33AB" w:rsidRPr="00C5019F" w:rsidTr="00C5019F">
        <w:trPr>
          <w:trHeight w:val="288"/>
        </w:trPr>
        <w:tc>
          <w:tcPr>
            <w:tcW w:w="192" w:type="dxa"/>
            <w:shd w:val="clear" w:color="auto" w:fill="auto"/>
            <w:vAlign w:val="center"/>
          </w:tcPr>
          <w:p w:rsidR="002B33AB" w:rsidRPr="00C5019F" w:rsidRDefault="002B33AB" w:rsidP="00C5019F">
            <w:pPr>
              <w:spacing w:line="240" w:lineRule="auto"/>
              <w:rPr>
                <w:rFonts w:ascii="Calibri" w:hAnsi="Calibri"/>
              </w:rPr>
            </w:pPr>
          </w:p>
        </w:tc>
        <w:tc>
          <w:tcPr>
            <w:tcW w:w="6738" w:type="dxa"/>
            <w:tcBorders>
              <w:bottom w:val="single" w:sz="4" w:space="0" w:color="auto"/>
            </w:tcBorders>
            <w:shd w:val="clear" w:color="auto" w:fill="auto"/>
            <w:vAlign w:val="center"/>
          </w:tcPr>
          <w:p w:rsidR="002B33AB" w:rsidRPr="00C5019F" w:rsidRDefault="002B33AB" w:rsidP="00C5019F">
            <w:pPr>
              <w:spacing w:line="240" w:lineRule="auto"/>
              <w:rPr>
                <w:rFonts w:ascii="Calibri" w:hAnsi="Calibri"/>
              </w:rPr>
            </w:pPr>
          </w:p>
        </w:tc>
        <w:tc>
          <w:tcPr>
            <w:tcW w:w="439" w:type="dxa"/>
            <w:shd w:val="clear" w:color="auto" w:fill="auto"/>
            <w:vAlign w:val="center"/>
          </w:tcPr>
          <w:p w:rsidR="002B33AB" w:rsidRPr="00C5019F" w:rsidRDefault="002B33AB" w:rsidP="00C5019F">
            <w:pPr>
              <w:spacing w:line="240" w:lineRule="auto"/>
              <w:rPr>
                <w:rFonts w:ascii="Calibri" w:hAnsi="Calibri"/>
              </w:rPr>
            </w:pPr>
          </w:p>
        </w:tc>
        <w:tc>
          <w:tcPr>
            <w:tcW w:w="3239" w:type="dxa"/>
            <w:tcBorders>
              <w:bottom w:val="single" w:sz="4" w:space="0" w:color="auto"/>
            </w:tcBorders>
            <w:shd w:val="clear" w:color="auto" w:fill="auto"/>
            <w:vAlign w:val="center"/>
          </w:tcPr>
          <w:p w:rsidR="002B33AB" w:rsidRPr="00C5019F" w:rsidRDefault="002B33AB" w:rsidP="00C5019F">
            <w:pPr>
              <w:spacing w:line="240" w:lineRule="auto"/>
              <w:rPr>
                <w:rFonts w:ascii="Calibri" w:hAnsi="Calibri"/>
              </w:rPr>
            </w:pPr>
          </w:p>
        </w:tc>
        <w:tc>
          <w:tcPr>
            <w:tcW w:w="192" w:type="dxa"/>
            <w:shd w:val="clear" w:color="auto" w:fill="auto"/>
            <w:vAlign w:val="center"/>
          </w:tcPr>
          <w:p w:rsidR="002B33AB" w:rsidRPr="00C5019F" w:rsidRDefault="002B33AB" w:rsidP="00C5019F">
            <w:pPr>
              <w:spacing w:line="240" w:lineRule="auto"/>
              <w:rPr>
                <w:rFonts w:ascii="Calibri" w:hAnsi="Calibri"/>
              </w:rPr>
            </w:pPr>
          </w:p>
        </w:tc>
      </w:tr>
      <w:tr w:rsidR="002B33AB" w:rsidRPr="000E3627" w:rsidTr="000E3627">
        <w:trPr>
          <w:trHeight w:val="288"/>
        </w:trPr>
        <w:tc>
          <w:tcPr>
            <w:tcW w:w="192" w:type="dxa"/>
            <w:shd w:val="clear" w:color="auto" w:fill="auto"/>
          </w:tcPr>
          <w:p w:rsidR="002B33AB" w:rsidRPr="000E3627" w:rsidRDefault="002B33AB" w:rsidP="000E3627">
            <w:pPr>
              <w:spacing w:line="240" w:lineRule="auto"/>
              <w:jc w:val="left"/>
              <w:rPr>
                <w:rFonts w:ascii="Calibri" w:hAnsi="Calibri"/>
                <w:sz w:val="18"/>
                <w:szCs w:val="18"/>
              </w:rPr>
            </w:pPr>
          </w:p>
        </w:tc>
        <w:tc>
          <w:tcPr>
            <w:tcW w:w="6738" w:type="dxa"/>
            <w:tcBorders>
              <w:top w:val="single" w:sz="4" w:space="0" w:color="auto"/>
            </w:tcBorders>
            <w:shd w:val="clear" w:color="auto" w:fill="auto"/>
          </w:tcPr>
          <w:p w:rsidR="002B33AB" w:rsidRPr="000D25B5" w:rsidRDefault="002B33AB" w:rsidP="000E3627">
            <w:pPr>
              <w:pStyle w:val="Italic"/>
              <w:rPr>
                <w:rFonts w:ascii="Calibri" w:hAnsi="Calibri"/>
                <w:szCs w:val="16"/>
              </w:rPr>
            </w:pPr>
            <w:r w:rsidRPr="000D25B5">
              <w:rPr>
                <w:rFonts w:ascii="Calibri" w:hAnsi="Calibri"/>
                <w:szCs w:val="16"/>
              </w:rPr>
              <w:t>Patient/Guardian signature</w:t>
            </w:r>
          </w:p>
        </w:tc>
        <w:tc>
          <w:tcPr>
            <w:tcW w:w="439" w:type="dxa"/>
            <w:shd w:val="clear" w:color="auto" w:fill="auto"/>
          </w:tcPr>
          <w:p w:rsidR="002B33AB" w:rsidRPr="000E3627" w:rsidRDefault="002B33AB" w:rsidP="000E3627">
            <w:pPr>
              <w:pStyle w:val="Italic"/>
              <w:rPr>
                <w:rFonts w:ascii="Calibri" w:hAnsi="Calibri"/>
                <w:sz w:val="18"/>
                <w:szCs w:val="18"/>
              </w:rPr>
            </w:pPr>
          </w:p>
        </w:tc>
        <w:tc>
          <w:tcPr>
            <w:tcW w:w="3239" w:type="dxa"/>
            <w:tcBorders>
              <w:top w:val="single" w:sz="4" w:space="0" w:color="auto"/>
            </w:tcBorders>
            <w:shd w:val="clear" w:color="auto" w:fill="auto"/>
          </w:tcPr>
          <w:p w:rsidR="002B33AB" w:rsidRPr="000D25B5" w:rsidRDefault="002B33AB" w:rsidP="000E3627">
            <w:pPr>
              <w:pStyle w:val="Italic"/>
              <w:rPr>
                <w:rFonts w:ascii="Calibri" w:hAnsi="Calibri"/>
                <w:szCs w:val="16"/>
              </w:rPr>
            </w:pPr>
            <w:r w:rsidRPr="000D25B5">
              <w:rPr>
                <w:rFonts w:ascii="Calibri" w:hAnsi="Calibri"/>
                <w:szCs w:val="16"/>
              </w:rPr>
              <w:t>Date</w:t>
            </w:r>
          </w:p>
        </w:tc>
        <w:tc>
          <w:tcPr>
            <w:tcW w:w="192" w:type="dxa"/>
            <w:shd w:val="clear" w:color="auto" w:fill="auto"/>
          </w:tcPr>
          <w:p w:rsidR="002B33AB" w:rsidRPr="000E3627" w:rsidRDefault="002B33AB" w:rsidP="000E3627">
            <w:pPr>
              <w:pStyle w:val="Italic"/>
              <w:rPr>
                <w:rFonts w:ascii="Calibri" w:hAnsi="Calibri"/>
                <w:sz w:val="18"/>
                <w:szCs w:val="18"/>
              </w:rPr>
            </w:pPr>
          </w:p>
        </w:tc>
      </w:tr>
    </w:tbl>
    <w:p w:rsidR="00A125BB" w:rsidRPr="00C5019F" w:rsidRDefault="00A125BB" w:rsidP="00C5019F">
      <w:pPr>
        <w:pStyle w:val="NoSpacing"/>
      </w:pPr>
    </w:p>
    <w:sectPr w:rsidR="00A125BB" w:rsidRPr="00C5019F" w:rsidSect="002B33AB">
      <w:headerReference w:type="default" r:id="rId9"/>
      <w:footerReference w:type="default" r:id="rId10"/>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5B5" w:rsidRDefault="000D25B5" w:rsidP="006D610D">
      <w:pPr>
        <w:spacing w:after="0" w:line="240" w:lineRule="auto"/>
      </w:pPr>
      <w:r>
        <w:separator/>
      </w:r>
    </w:p>
  </w:endnote>
  <w:endnote w:type="continuationSeparator" w:id="0">
    <w:p w:rsidR="000D25B5" w:rsidRDefault="000D25B5" w:rsidP="006D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5B5" w:rsidRDefault="00220D61" w:rsidP="00534AD5">
    <w:pPr>
      <w:pStyle w:val="Footer"/>
      <w:jc w:val="left"/>
    </w:pPr>
    <w:r>
      <w:rPr>
        <w:noProof/>
      </w:rPr>
      <w:pict>
        <v:group id="Group 164" o:spid="_x0000_s12289" style="position:absolute;margin-left:285.5pt;margin-top:25.5pt;width:267.25pt;height:21.6pt;z-index:251659264;mso-position-horizontal-relative:page;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">
          <v:rect id="Rectangle 165" o:spid="_x0000_s12291" style="position:absolute;left:2286;width:59436;height:27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2290" type="#_x0000_t202" style="position:absolute;top:95;width:59436;height:2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next-textbox:#Text Box 166;mso-fit-shape-to-text:t" inset="0,,0">
              <w:txbxContent>
                <w:p w:rsidR="000D25B5" w:rsidRDefault="00220D61" w:rsidP="00534AD5">
                  <w:pPr>
                    <w:pStyle w:val="Footer"/>
                    <w:tabs>
                      <w:tab w:val="clear" w:pos="4680"/>
                      <w:tab w:val="clear" w:pos="9360"/>
                    </w:tabs>
                    <w:jc w:val="right"/>
                  </w:pPr>
                  <w:sdt>
                    <w:sdtPr>
                      <w:rPr>
                        <w:caps/>
                        <w:color w:val="5B9BD5" w:themeColor="accent1"/>
                        <w:sz w:val="20"/>
                        <w:szCs w:val="20"/>
                      </w:rPr>
                      <w:alias w:val="Title"/>
                      <w:tag w:val=""/>
                      <w:id w:val="152219584"/>
                      <w:dataBinding w:prefixMappings="xmlns:ns0='http://purl.org/dc/elements/1.1/' xmlns:ns1='http://schemas.openxmlformats.org/package/2006/metadata/core-properties' " w:xpath="/ns1:coreProperties[1]/ns0:title[1]" w:storeItemID="{6C3C8BC8-F283-45AE-878A-BAB7291924A1}"/>
                      <w:text/>
                    </w:sdtPr>
                    <w:sdtEndPr/>
                    <w:sdtContent>
                      <w:r w:rsidR="000D25B5">
                        <w:rPr>
                          <w:caps/>
                          <w:color w:val="5B9BD5" w:themeColor="accent1"/>
                          <w:sz w:val="20"/>
                          <w:szCs w:val="20"/>
                        </w:rPr>
                        <w:t>Kirkwood station dental</w:t>
                      </w:r>
                    </w:sdtContent>
                  </w:sdt>
                  <w:r w:rsidR="000D25B5">
                    <w:rPr>
                      <w:caps/>
                      <w:color w:val="808080" w:themeColor="background1" w:themeShade="80"/>
                      <w:sz w:val="20"/>
                      <w:szCs w:val="20"/>
                    </w:rPr>
                    <w:t> | </w:t>
                  </w:r>
                  <w:sdt>
                    <w:sdtPr>
                      <w:rPr>
                        <w:color w:val="808080" w:themeColor="background1" w:themeShade="80"/>
                        <w:sz w:val="20"/>
                        <w:szCs w:val="20"/>
                      </w:rPr>
                      <w:alias w:val="Subtitle"/>
                      <w:tag w:val=""/>
                      <w:id w:val="152219585"/>
                      <w:dataBinding w:prefixMappings="xmlns:ns0='http://purl.org/dc/elements/1.1/' xmlns:ns1='http://schemas.openxmlformats.org/package/2006/metadata/core-properties' " w:xpath="/ns1:coreProperties[1]/ns0:subject[1]" w:storeItemID="{6C3C8BC8-F283-45AE-878A-BAB7291924A1}"/>
                      <w:text/>
                    </w:sdtPr>
                    <w:sdtEndPr/>
                    <w:sdtContent>
                      <w:r w:rsidR="000D25B5">
                        <w:rPr>
                          <w:color w:val="808080" w:themeColor="background1" w:themeShade="80"/>
                          <w:sz w:val="20"/>
                          <w:szCs w:val="20"/>
                        </w:rPr>
                        <w:t>Financial Policy</w:t>
                      </w:r>
                    </w:sdtContent>
                  </w:sdt>
                  <w:r w:rsidR="000D25B5">
                    <w:rPr>
                      <w:color w:val="808080" w:themeColor="background1" w:themeShade="80"/>
                      <w:sz w:val="20"/>
                      <w:szCs w:val="20"/>
                    </w:rPr>
                    <w:t xml:space="preserve"> </w:t>
                  </w:r>
                </w:p>
              </w:txbxContent>
            </v:textbox>
          </v:shape>
          <w10:wrap anchorx="page" anchory="margin"/>
        </v:group>
      </w:pict>
    </w:r>
    <w:r w:rsidR="000D25B5">
      <w:rPr>
        <w:noProof/>
      </w:rPr>
      <w:drawing>
        <wp:inline distT="0" distB="0" distL="0" distR="0">
          <wp:extent cx="1418126" cy="640080"/>
          <wp:effectExtent l="19050" t="0" r="0" b="0"/>
          <wp:docPr id="1" name="Picture 0" descr="KSD_LOGO_Horz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D_LOGO_Horz_Tag.jpg"/>
                  <pic:cNvPicPr/>
                </pic:nvPicPr>
                <pic:blipFill>
                  <a:blip r:embed="rId1"/>
                  <a:stretch>
                    <a:fillRect/>
                  </a:stretch>
                </pic:blipFill>
                <pic:spPr>
                  <a:xfrm>
                    <a:off x="0" y="0"/>
                    <a:ext cx="1418126" cy="6400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5B5" w:rsidRDefault="000D25B5" w:rsidP="006D610D">
      <w:pPr>
        <w:spacing w:after="0" w:line="240" w:lineRule="auto"/>
      </w:pPr>
      <w:r>
        <w:separator/>
      </w:r>
    </w:p>
  </w:footnote>
  <w:footnote w:type="continuationSeparator" w:id="0">
    <w:p w:rsidR="000D25B5" w:rsidRDefault="000D25B5" w:rsidP="006D6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sz w:val="20"/>
        <w:szCs w:val="20"/>
      </w:rPr>
      <w:id w:val="521366391"/>
      <w:docPartObj>
        <w:docPartGallery w:val="Page Numbers (Top of Page)"/>
        <w:docPartUnique/>
      </w:docPartObj>
    </w:sdtPr>
    <w:sdtEndPr>
      <w:rPr>
        <w:b/>
        <w:bCs/>
        <w:noProof/>
        <w:color w:val="auto"/>
        <w:spacing w:val="0"/>
      </w:rPr>
    </w:sdtEndPr>
    <w:sdtContent>
      <w:p w:rsidR="000D25B5" w:rsidRPr="00A125BB" w:rsidRDefault="000D25B5">
        <w:pPr>
          <w:pStyle w:val="Header"/>
          <w:pBdr>
            <w:bottom w:val="single" w:sz="4" w:space="1" w:color="D9D9D9" w:themeColor="background1" w:themeShade="D9"/>
          </w:pBdr>
          <w:jc w:val="right"/>
          <w:rPr>
            <w:b/>
            <w:bCs/>
            <w:sz w:val="20"/>
            <w:szCs w:val="20"/>
          </w:rPr>
        </w:pPr>
        <w:r>
          <w:rPr>
            <w:color w:val="7F7F7F" w:themeColor="background1" w:themeShade="7F"/>
            <w:spacing w:val="60"/>
            <w:sz w:val="20"/>
            <w:szCs w:val="20"/>
          </w:rPr>
          <w:t>Kirkwood Station Dental</w:t>
        </w:r>
      </w:p>
    </w:sdtContent>
  </w:sdt>
  <w:p w:rsidR="000D25B5" w:rsidRDefault="000D2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0C3"/>
    <w:multiLevelType w:val="hybridMultilevel"/>
    <w:tmpl w:val="8042E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87441"/>
    <w:multiLevelType w:val="hybridMultilevel"/>
    <w:tmpl w:val="89667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A4F74"/>
    <w:multiLevelType w:val="hybridMultilevel"/>
    <w:tmpl w:val="C89E0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509FC"/>
    <w:multiLevelType w:val="hybridMultilevel"/>
    <w:tmpl w:val="E4264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A3457"/>
    <w:multiLevelType w:val="hybridMultilevel"/>
    <w:tmpl w:val="97D08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A2FD7"/>
    <w:multiLevelType w:val="hybridMultilevel"/>
    <w:tmpl w:val="DDC0900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84020B"/>
    <w:multiLevelType w:val="hybridMultilevel"/>
    <w:tmpl w:val="4218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E70B8"/>
    <w:multiLevelType w:val="hybridMultilevel"/>
    <w:tmpl w:val="F1BE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71919"/>
    <w:multiLevelType w:val="hybridMultilevel"/>
    <w:tmpl w:val="3828A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D96A86"/>
    <w:multiLevelType w:val="hybridMultilevel"/>
    <w:tmpl w:val="E69A4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3C0999"/>
    <w:multiLevelType w:val="hybridMultilevel"/>
    <w:tmpl w:val="EDE6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D160F"/>
    <w:multiLevelType w:val="hybridMultilevel"/>
    <w:tmpl w:val="D1E24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6199E"/>
    <w:multiLevelType w:val="hybridMultilevel"/>
    <w:tmpl w:val="C8A63A94"/>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E143F6"/>
    <w:multiLevelType w:val="hybridMultilevel"/>
    <w:tmpl w:val="F5380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912699"/>
    <w:multiLevelType w:val="hybridMultilevel"/>
    <w:tmpl w:val="27BE3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F698F"/>
    <w:multiLevelType w:val="hybridMultilevel"/>
    <w:tmpl w:val="D5BE6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1C7859"/>
    <w:multiLevelType w:val="hybridMultilevel"/>
    <w:tmpl w:val="9C1EA5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816DB8"/>
    <w:multiLevelType w:val="hybridMultilevel"/>
    <w:tmpl w:val="1AB61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55430E"/>
    <w:multiLevelType w:val="hybridMultilevel"/>
    <w:tmpl w:val="64F44EC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E1FAA"/>
    <w:multiLevelType w:val="hybridMultilevel"/>
    <w:tmpl w:val="1D0CB25A"/>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E81480"/>
    <w:multiLevelType w:val="hybridMultilevel"/>
    <w:tmpl w:val="5922F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B75B1A"/>
    <w:multiLevelType w:val="hybridMultilevel"/>
    <w:tmpl w:val="A326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0"/>
  </w:num>
  <w:num w:numId="4">
    <w:abstractNumId w:val="20"/>
  </w:num>
  <w:num w:numId="5">
    <w:abstractNumId w:val="3"/>
  </w:num>
  <w:num w:numId="6">
    <w:abstractNumId w:val="14"/>
  </w:num>
  <w:num w:numId="7">
    <w:abstractNumId w:val="12"/>
  </w:num>
  <w:num w:numId="8">
    <w:abstractNumId w:val="19"/>
  </w:num>
  <w:num w:numId="9">
    <w:abstractNumId w:val="11"/>
  </w:num>
  <w:num w:numId="10">
    <w:abstractNumId w:val="6"/>
  </w:num>
  <w:num w:numId="11">
    <w:abstractNumId w:val="15"/>
  </w:num>
  <w:num w:numId="12">
    <w:abstractNumId w:val="13"/>
  </w:num>
  <w:num w:numId="13">
    <w:abstractNumId w:val="17"/>
  </w:num>
  <w:num w:numId="14">
    <w:abstractNumId w:val="9"/>
  </w:num>
  <w:num w:numId="15">
    <w:abstractNumId w:val="2"/>
  </w:num>
  <w:num w:numId="16">
    <w:abstractNumId w:val="8"/>
  </w:num>
  <w:num w:numId="17">
    <w:abstractNumId w:val="21"/>
  </w:num>
  <w:num w:numId="18">
    <w:abstractNumId w:val="4"/>
  </w:num>
  <w:num w:numId="19">
    <w:abstractNumId w:val="1"/>
  </w:num>
  <w:num w:numId="20">
    <w:abstractNumId w:val="0"/>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93"/>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0398D"/>
    <w:rsid w:val="000810E4"/>
    <w:rsid w:val="000D25B5"/>
    <w:rsid w:val="000E3627"/>
    <w:rsid w:val="00175A49"/>
    <w:rsid w:val="0018284A"/>
    <w:rsid w:val="001C1B44"/>
    <w:rsid w:val="00200995"/>
    <w:rsid w:val="00220D61"/>
    <w:rsid w:val="00232180"/>
    <w:rsid w:val="00235E06"/>
    <w:rsid w:val="002647A5"/>
    <w:rsid w:val="0026763C"/>
    <w:rsid w:val="002B33AB"/>
    <w:rsid w:val="002C1673"/>
    <w:rsid w:val="002D00BC"/>
    <w:rsid w:val="00314C8A"/>
    <w:rsid w:val="003B30D1"/>
    <w:rsid w:val="00406E60"/>
    <w:rsid w:val="00427C48"/>
    <w:rsid w:val="00430006"/>
    <w:rsid w:val="00436909"/>
    <w:rsid w:val="00441A87"/>
    <w:rsid w:val="00446F9A"/>
    <w:rsid w:val="00466F61"/>
    <w:rsid w:val="00470BE1"/>
    <w:rsid w:val="004E2E2A"/>
    <w:rsid w:val="00503C2E"/>
    <w:rsid w:val="00510F9D"/>
    <w:rsid w:val="00534AD5"/>
    <w:rsid w:val="00556604"/>
    <w:rsid w:val="005620F7"/>
    <w:rsid w:val="0062626F"/>
    <w:rsid w:val="0065606C"/>
    <w:rsid w:val="0066587B"/>
    <w:rsid w:val="006D610D"/>
    <w:rsid w:val="006E39CE"/>
    <w:rsid w:val="006F1D7B"/>
    <w:rsid w:val="006F4D8E"/>
    <w:rsid w:val="007E0279"/>
    <w:rsid w:val="00811AC7"/>
    <w:rsid w:val="00822B2A"/>
    <w:rsid w:val="008266BB"/>
    <w:rsid w:val="008A250C"/>
    <w:rsid w:val="008C0973"/>
    <w:rsid w:val="0090545D"/>
    <w:rsid w:val="00977960"/>
    <w:rsid w:val="009845B2"/>
    <w:rsid w:val="009B6938"/>
    <w:rsid w:val="009C02F2"/>
    <w:rsid w:val="009C12B9"/>
    <w:rsid w:val="009C1F47"/>
    <w:rsid w:val="009F310B"/>
    <w:rsid w:val="00A125BB"/>
    <w:rsid w:val="00A337DA"/>
    <w:rsid w:val="00A5033A"/>
    <w:rsid w:val="00A50FC6"/>
    <w:rsid w:val="00AA0DA6"/>
    <w:rsid w:val="00AF75E0"/>
    <w:rsid w:val="00B0398D"/>
    <w:rsid w:val="00B36D0A"/>
    <w:rsid w:val="00B40090"/>
    <w:rsid w:val="00B77A3F"/>
    <w:rsid w:val="00B97B9F"/>
    <w:rsid w:val="00BC0771"/>
    <w:rsid w:val="00BF33FF"/>
    <w:rsid w:val="00C5019F"/>
    <w:rsid w:val="00C94358"/>
    <w:rsid w:val="00D06975"/>
    <w:rsid w:val="00D43437"/>
    <w:rsid w:val="00D572B5"/>
    <w:rsid w:val="00D71145"/>
    <w:rsid w:val="00D760ED"/>
    <w:rsid w:val="00D9756B"/>
    <w:rsid w:val="00DB1877"/>
    <w:rsid w:val="00DC0DBA"/>
    <w:rsid w:val="00DD52A8"/>
    <w:rsid w:val="00DD544F"/>
    <w:rsid w:val="00E1109E"/>
    <w:rsid w:val="00E171E6"/>
    <w:rsid w:val="00EA78D0"/>
    <w:rsid w:val="00EF5D63"/>
    <w:rsid w:val="00F45135"/>
    <w:rsid w:val="00F66F4E"/>
    <w:rsid w:val="00F95EC3"/>
    <w:rsid w:val="00FE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14:docId w14:val="62BB6B67"/>
  <w15:docId w15:val="{1F81E49A-7434-4B74-A09E-C2C3E4A6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84A"/>
  </w:style>
  <w:style w:type="paragraph" w:styleId="Heading1">
    <w:name w:val="heading 1"/>
    <w:basedOn w:val="Normal"/>
    <w:next w:val="Normal"/>
    <w:link w:val="Heading1Char"/>
    <w:uiPriority w:val="9"/>
    <w:qFormat/>
    <w:rsid w:val="0018284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8284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8284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8284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8284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8284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8284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8284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8284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84A"/>
    <w:pPr>
      <w:spacing w:after="0" w:line="240" w:lineRule="auto"/>
    </w:pPr>
  </w:style>
  <w:style w:type="paragraph" w:styleId="ListParagraph">
    <w:name w:val="List Paragraph"/>
    <w:basedOn w:val="Normal"/>
    <w:uiPriority w:val="34"/>
    <w:qFormat/>
    <w:rsid w:val="0065606C"/>
    <w:pPr>
      <w:ind w:left="720"/>
      <w:contextualSpacing/>
    </w:pPr>
  </w:style>
  <w:style w:type="paragraph" w:styleId="Header">
    <w:name w:val="header"/>
    <w:basedOn w:val="Normal"/>
    <w:link w:val="HeaderChar"/>
    <w:uiPriority w:val="99"/>
    <w:unhideWhenUsed/>
    <w:rsid w:val="006D6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10D"/>
  </w:style>
  <w:style w:type="paragraph" w:styleId="Footer">
    <w:name w:val="footer"/>
    <w:basedOn w:val="Normal"/>
    <w:link w:val="FooterChar"/>
    <w:uiPriority w:val="99"/>
    <w:unhideWhenUsed/>
    <w:rsid w:val="006D6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10D"/>
  </w:style>
  <w:style w:type="paragraph" w:styleId="BalloonText">
    <w:name w:val="Balloon Text"/>
    <w:basedOn w:val="Normal"/>
    <w:link w:val="BalloonTextChar"/>
    <w:uiPriority w:val="99"/>
    <w:semiHidden/>
    <w:unhideWhenUsed/>
    <w:rsid w:val="001C1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44"/>
    <w:rPr>
      <w:rFonts w:ascii="Segoe UI" w:hAnsi="Segoe UI" w:cs="Segoe UI"/>
      <w:sz w:val="18"/>
      <w:szCs w:val="18"/>
    </w:rPr>
  </w:style>
  <w:style w:type="character" w:customStyle="1" w:styleId="Heading1Char">
    <w:name w:val="Heading 1 Char"/>
    <w:basedOn w:val="DefaultParagraphFont"/>
    <w:link w:val="Heading1"/>
    <w:uiPriority w:val="9"/>
    <w:rsid w:val="0018284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8284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8284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8284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8284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8284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8284A"/>
    <w:rPr>
      <w:i/>
      <w:iCs/>
    </w:rPr>
  </w:style>
  <w:style w:type="character" w:customStyle="1" w:styleId="Heading8Char">
    <w:name w:val="Heading 8 Char"/>
    <w:basedOn w:val="DefaultParagraphFont"/>
    <w:link w:val="Heading8"/>
    <w:uiPriority w:val="9"/>
    <w:semiHidden/>
    <w:rsid w:val="0018284A"/>
    <w:rPr>
      <w:b/>
      <w:bCs/>
    </w:rPr>
  </w:style>
  <w:style w:type="character" w:customStyle="1" w:styleId="Heading9Char">
    <w:name w:val="Heading 9 Char"/>
    <w:basedOn w:val="DefaultParagraphFont"/>
    <w:link w:val="Heading9"/>
    <w:uiPriority w:val="9"/>
    <w:semiHidden/>
    <w:rsid w:val="0018284A"/>
    <w:rPr>
      <w:i/>
      <w:iCs/>
    </w:rPr>
  </w:style>
  <w:style w:type="paragraph" w:styleId="Caption">
    <w:name w:val="caption"/>
    <w:basedOn w:val="Normal"/>
    <w:next w:val="Normal"/>
    <w:uiPriority w:val="35"/>
    <w:semiHidden/>
    <w:unhideWhenUsed/>
    <w:qFormat/>
    <w:rsid w:val="0018284A"/>
    <w:rPr>
      <w:b/>
      <w:bCs/>
      <w:sz w:val="18"/>
      <w:szCs w:val="18"/>
    </w:rPr>
  </w:style>
  <w:style w:type="paragraph" w:styleId="Title">
    <w:name w:val="Title"/>
    <w:basedOn w:val="Normal"/>
    <w:next w:val="Normal"/>
    <w:link w:val="TitleChar"/>
    <w:uiPriority w:val="10"/>
    <w:qFormat/>
    <w:rsid w:val="0018284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8284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8284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8284A"/>
    <w:rPr>
      <w:rFonts w:asciiTheme="majorHAnsi" w:eastAsiaTheme="majorEastAsia" w:hAnsiTheme="majorHAnsi" w:cstheme="majorBidi"/>
      <w:sz w:val="24"/>
      <w:szCs w:val="24"/>
    </w:rPr>
  </w:style>
  <w:style w:type="character" w:styleId="Strong">
    <w:name w:val="Strong"/>
    <w:basedOn w:val="DefaultParagraphFont"/>
    <w:uiPriority w:val="22"/>
    <w:qFormat/>
    <w:rsid w:val="0018284A"/>
    <w:rPr>
      <w:b/>
      <w:bCs/>
      <w:color w:val="auto"/>
    </w:rPr>
  </w:style>
  <w:style w:type="character" w:styleId="Emphasis">
    <w:name w:val="Emphasis"/>
    <w:basedOn w:val="DefaultParagraphFont"/>
    <w:uiPriority w:val="20"/>
    <w:qFormat/>
    <w:rsid w:val="0018284A"/>
    <w:rPr>
      <w:i/>
      <w:iCs/>
      <w:color w:val="auto"/>
    </w:rPr>
  </w:style>
  <w:style w:type="paragraph" w:styleId="Quote">
    <w:name w:val="Quote"/>
    <w:basedOn w:val="Normal"/>
    <w:next w:val="Normal"/>
    <w:link w:val="QuoteChar"/>
    <w:uiPriority w:val="29"/>
    <w:qFormat/>
    <w:rsid w:val="0018284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8284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8284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8284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8284A"/>
    <w:rPr>
      <w:i/>
      <w:iCs/>
      <w:color w:val="auto"/>
    </w:rPr>
  </w:style>
  <w:style w:type="character" w:styleId="IntenseEmphasis">
    <w:name w:val="Intense Emphasis"/>
    <w:basedOn w:val="DefaultParagraphFont"/>
    <w:uiPriority w:val="21"/>
    <w:qFormat/>
    <w:rsid w:val="0018284A"/>
    <w:rPr>
      <w:b/>
      <w:bCs/>
      <w:i/>
      <w:iCs/>
      <w:color w:val="auto"/>
    </w:rPr>
  </w:style>
  <w:style w:type="character" w:styleId="SubtleReference">
    <w:name w:val="Subtle Reference"/>
    <w:basedOn w:val="DefaultParagraphFont"/>
    <w:uiPriority w:val="31"/>
    <w:qFormat/>
    <w:rsid w:val="0018284A"/>
    <w:rPr>
      <w:smallCaps/>
      <w:color w:val="auto"/>
      <w:u w:val="single" w:color="7F7F7F" w:themeColor="text1" w:themeTint="80"/>
    </w:rPr>
  </w:style>
  <w:style w:type="character" w:styleId="IntenseReference">
    <w:name w:val="Intense Reference"/>
    <w:basedOn w:val="DefaultParagraphFont"/>
    <w:uiPriority w:val="32"/>
    <w:qFormat/>
    <w:rsid w:val="0018284A"/>
    <w:rPr>
      <w:b/>
      <w:bCs/>
      <w:smallCaps/>
      <w:color w:val="auto"/>
      <w:u w:val="single"/>
    </w:rPr>
  </w:style>
  <w:style w:type="character" w:styleId="BookTitle">
    <w:name w:val="Book Title"/>
    <w:basedOn w:val="DefaultParagraphFont"/>
    <w:uiPriority w:val="33"/>
    <w:qFormat/>
    <w:rsid w:val="0018284A"/>
    <w:rPr>
      <w:b/>
      <w:bCs/>
      <w:smallCaps/>
      <w:color w:val="auto"/>
    </w:rPr>
  </w:style>
  <w:style w:type="paragraph" w:styleId="TOCHeading">
    <w:name w:val="TOC Heading"/>
    <w:basedOn w:val="Heading1"/>
    <w:next w:val="Normal"/>
    <w:uiPriority w:val="39"/>
    <w:semiHidden/>
    <w:unhideWhenUsed/>
    <w:qFormat/>
    <w:rsid w:val="0018284A"/>
    <w:pPr>
      <w:outlineLvl w:val="9"/>
    </w:pPr>
  </w:style>
  <w:style w:type="paragraph" w:styleId="BodyText3">
    <w:name w:val="Body Text 3"/>
    <w:basedOn w:val="Normal"/>
    <w:link w:val="BodyText3Char"/>
    <w:rsid w:val="00175A49"/>
    <w:pPr>
      <w:spacing w:after="0" w:line="240" w:lineRule="auto"/>
      <w:jc w:val="left"/>
    </w:pPr>
    <w:rPr>
      <w:rFonts w:ascii="Tahoma" w:eastAsia="Times New Roman" w:hAnsi="Tahoma" w:cs="Tahoma"/>
      <w:sz w:val="18"/>
      <w:szCs w:val="24"/>
    </w:rPr>
  </w:style>
  <w:style w:type="character" w:customStyle="1" w:styleId="BodyText3Char">
    <w:name w:val="Body Text 3 Char"/>
    <w:basedOn w:val="DefaultParagraphFont"/>
    <w:link w:val="BodyText3"/>
    <w:rsid w:val="00175A49"/>
    <w:rPr>
      <w:rFonts w:ascii="Tahoma" w:eastAsia="Times New Roman" w:hAnsi="Tahoma" w:cs="Tahoma"/>
      <w:sz w:val="18"/>
      <w:szCs w:val="24"/>
    </w:rPr>
  </w:style>
  <w:style w:type="table" w:styleId="TableGrid">
    <w:name w:val="Table Grid"/>
    <w:basedOn w:val="TableNormal"/>
    <w:uiPriority w:val="59"/>
    <w:rsid w:val="00DD544F"/>
    <w:pPr>
      <w:spacing w:after="0" w:line="240" w:lineRule="auto"/>
      <w:jc w:val="left"/>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talic">
    <w:name w:val="Italic"/>
    <w:basedOn w:val="Normal"/>
    <w:link w:val="ItalicChar"/>
    <w:unhideWhenUsed/>
    <w:rsid w:val="002B33AB"/>
    <w:pPr>
      <w:spacing w:after="0" w:line="240" w:lineRule="auto"/>
      <w:jc w:val="left"/>
    </w:pPr>
    <w:rPr>
      <w:rFonts w:eastAsia="Times New Roman" w:cs="Times New Roman"/>
      <w:i/>
      <w:sz w:val="16"/>
      <w:szCs w:val="24"/>
    </w:rPr>
  </w:style>
  <w:style w:type="character" w:customStyle="1" w:styleId="ItalicChar">
    <w:name w:val="Italic Char"/>
    <w:basedOn w:val="DefaultParagraphFont"/>
    <w:link w:val="Italic"/>
    <w:rsid w:val="002B33AB"/>
    <w:rPr>
      <w:rFonts w:eastAsia="Times New Roman" w:cs="Times New Roman"/>
      <w: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F4D182-963A-47B7-BDA6-DFC2D6FD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Kirkwood station dental</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Kirkwood station dental</dc:title>
  <dc:subject>Financial Policy</dc:subject>
  <dc:creator>user</dc:creator>
  <cp:lastModifiedBy>Front Desk at Kirkwood Station Dental</cp:lastModifiedBy>
  <cp:revision>3</cp:revision>
  <cp:lastPrinted>2017-09-27T18:33:00Z</cp:lastPrinted>
  <dcterms:created xsi:type="dcterms:W3CDTF">2017-09-27T18:33:00Z</dcterms:created>
  <dcterms:modified xsi:type="dcterms:W3CDTF">2018-01-19T02:41:00Z</dcterms:modified>
</cp:coreProperties>
</file>